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95999145507812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1f48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f487c"/>
          <w:sz w:val="24"/>
          <w:szCs w:val="24"/>
          <w:u w:val="none"/>
          <w:shd w:fill="auto" w:val="clear"/>
          <w:vertAlign w:val="baseline"/>
          <w:rtl w:val="0"/>
        </w:rPr>
        <w:t xml:space="preserve">EE/CprE/SE 491 WEEKLY REPORT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1f487c"/>
          <w:sz w:val="24"/>
          <w:szCs w:val="24"/>
          <w:rtl w:val="0"/>
        </w:rPr>
        <w:t xml:space="preserve">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.919189453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1f48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1f487c"/>
          <w:sz w:val="24"/>
          <w:szCs w:val="24"/>
          <w:rtl w:val="0"/>
        </w:rPr>
        <w:t xml:space="preserve">January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f487c"/>
          <w:sz w:val="24"/>
          <w:szCs w:val="24"/>
          <w:u w:val="none"/>
          <w:shd w:fill="auto" w:val="clear"/>
          <w:vertAlign w:val="baseline"/>
          <w:rtl w:val="0"/>
        </w:rPr>
        <w:t xml:space="preserve">24 - January 28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.92041015625" w:line="240" w:lineRule="auto"/>
        <w:ind w:left="10.80001831054687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1f48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f487c"/>
          <w:sz w:val="24"/>
          <w:szCs w:val="24"/>
          <w:u w:val="none"/>
          <w:shd w:fill="auto" w:val="clear"/>
          <w:vertAlign w:val="baseline"/>
          <w:rtl w:val="0"/>
        </w:rPr>
        <w:t xml:space="preserve">Group number:  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8.319091796875" w:line="240" w:lineRule="auto"/>
        <w:ind w:left="6.0000610351562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1f48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f487c"/>
          <w:sz w:val="24"/>
          <w:szCs w:val="24"/>
          <w:u w:val="none"/>
          <w:shd w:fill="auto" w:val="clear"/>
          <w:vertAlign w:val="baseline"/>
          <w:rtl w:val="0"/>
        </w:rPr>
        <w:t xml:space="preserve">Project title: i281 CPU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.919189453125" w:line="240" w:lineRule="auto"/>
        <w:ind w:left="11.28005981445312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1f48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f487c"/>
          <w:sz w:val="24"/>
          <w:szCs w:val="24"/>
          <w:u w:val="none"/>
          <w:shd w:fill="auto" w:val="clear"/>
          <w:vertAlign w:val="baseline"/>
          <w:rtl w:val="0"/>
        </w:rPr>
        <w:t xml:space="preserve">Client &amp;/Advisor:  Alexander Stoytchev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319580078125" w:line="240" w:lineRule="auto"/>
        <w:ind w:left="17.51998901367187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1f48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f487c"/>
          <w:sz w:val="24"/>
          <w:szCs w:val="24"/>
          <w:u w:val="none"/>
          <w:shd w:fill="auto" w:val="clear"/>
          <w:vertAlign w:val="baseline"/>
          <w:rtl w:val="0"/>
        </w:rPr>
        <w:t xml:space="preserve">Team Members/Role:  </w:t>
      </w:r>
    </w:p>
    <w:p w:rsidR="00000000" w:rsidDel="00000000" w:rsidP="00000000" w:rsidRDefault="00000000" w:rsidRPr="00000000" w14:paraId="00000007">
      <w:pPr>
        <w:spacing w:before="200" w:line="360" w:lineRule="auto"/>
        <w:rPr>
          <w:rFonts w:ascii="Calibri" w:cs="Calibri" w:eastAsia="Calibri" w:hAnsi="Calibri"/>
          <w:color w:val="424242"/>
          <w:sz w:val="24"/>
          <w:szCs w:val="24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Alex Kiefer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0" w:line="360" w:lineRule="auto"/>
        <w:rPr>
          <w:rFonts w:ascii="Calibri" w:cs="Calibri" w:eastAsia="Calibri" w:hAnsi="Calibri"/>
          <w:color w:val="424242"/>
          <w:sz w:val="24"/>
          <w:szCs w:val="24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Saffron Edwards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0" w:line="360" w:lineRule="auto"/>
        <w:rPr>
          <w:rFonts w:ascii="Calibri" w:cs="Calibri" w:eastAsia="Calibri" w:hAnsi="Calibri"/>
          <w:color w:val="424242"/>
          <w:sz w:val="24"/>
          <w:szCs w:val="24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Patrick O'Brien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="360" w:lineRule="auto"/>
        <w:rPr>
          <w:rFonts w:ascii="Calibri" w:cs="Calibri" w:eastAsia="Calibri" w:hAnsi="Calibri"/>
          <w:color w:val="424242"/>
          <w:sz w:val="24"/>
          <w:szCs w:val="24"/>
        </w:rPr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David Vachlon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0" w:line="360" w:lineRule="auto"/>
        <w:rPr>
          <w:rFonts w:ascii="Calibri" w:cs="Calibri" w:eastAsia="Calibri" w:hAnsi="Calibri"/>
          <w:color w:val="424242"/>
          <w:sz w:val="24"/>
          <w:szCs w:val="24"/>
        </w:rPr>
      </w:pP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Joseph De Jong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00" w:line="360" w:lineRule="auto"/>
        <w:rPr>
          <w:rFonts w:ascii="Calibri" w:cs="Calibri" w:eastAsia="Calibri" w:hAnsi="Calibri"/>
          <w:b w:val="1"/>
          <w:i w:val="1"/>
          <w:color w:val="1f487c"/>
          <w:sz w:val="24"/>
          <w:szCs w:val="24"/>
        </w:rPr>
      </w:pP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Alexander Stoytchev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315185546875" w:line="249.89999771118164" w:lineRule="auto"/>
        <w:ind w:left="369.6000671386719" w:right="340.08056640625" w:hanging="261.3600158691406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Weekly Summary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0.4315185546875" w:line="249.89999771118164" w:lineRule="auto"/>
        <w:ind w:left="720" w:right="340.08056640625" w:hanging="360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Monday- Initial Contact/ Scheduled first meeting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9.89999771118164" w:lineRule="auto"/>
        <w:ind w:left="720" w:right="340.08056640625" w:hanging="360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Friday- First Meeting/ Created TO DO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419921875" w:line="275.7396697998047" w:lineRule="auto"/>
        <w:ind w:left="359.2799377441406" w:right="1001.4410400390625" w:hanging="251.03988647460938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Past week accomplishments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419921875" w:line="275.7396697998047" w:lineRule="auto"/>
        <w:ind w:left="720" w:right="1001.4410400390625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accomplishments, First week of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419921875" w:line="275.7396697998047" w:lineRule="auto"/>
        <w:ind w:left="359.2799377441406" w:right="1001.4410400390625" w:hanging="251.03988647460938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Pending issues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419921875" w:line="275.7396697998047" w:lineRule="auto"/>
        <w:ind w:left="720" w:right="1001.4410400390625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Pending Issues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419921875" w:line="275.7396697998047" w:lineRule="auto"/>
        <w:ind w:left="720" w:right="1001.441040039062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46391296387" w:lineRule="auto"/>
        <w:ind w:left="364.5599365234375" w:right="373.560791015625" w:hanging="347.5199890136719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Individual contributions </w:t>
      </w:r>
      <w:r w:rsidDel="00000000" w:rsidR="00000000" w:rsidRPr="00000000">
        <w:rPr>
          <w:rtl w:val="0"/>
        </w:rPr>
      </w:r>
    </w:p>
    <w:tbl>
      <w:tblPr>
        <w:tblStyle w:val="Table1"/>
        <w:tblW w:w="9631.800537109375" w:type="dxa"/>
        <w:jc w:val="left"/>
        <w:tblInd w:w="136.000061035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4245"/>
        <w:gridCol w:w="1620.5999755859375"/>
        <w:gridCol w:w="1351.2005615234375"/>
        <w:tblGridChange w:id="0">
          <w:tblGrid>
            <w:gridCol w:w="2415"/>
            <w:gridCol w:w="4245"/>
            <w:gridCol w:w="1620.5999755859375"/>
            <w:gridCol w:w="1351.2005615234375"/>
          </w:tblGrid>
        </w:tblGridChange>
      </w:tblGrid>
      <w:tr>
        <w:trPr>
          <w:cantSplit w:val="0"/>
          <w:trHeight w:val="8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0.7995605468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Individual Contributions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11962890625" w:line="243.90263557434082" w:lineRule="auto"/>
              <w:ind w:left="398.280029296875" w:right="112.9595947265625" w:firstLine="0"/>
              <w:jc w:val="center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(Quick list of contributions. This should be  short.)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Hours this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18798828125" w:line="240" w:lineRule="auto"/>
              <w:ind w:left="0" w:right="383.40026855468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HOURS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187988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cumulative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Alex Kiefer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Watched Given Videos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Saffron Edwards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Watched Given Videos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Patrick O'Brien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Watched Given Videos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424242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David Vachlon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Watched Given Videos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424242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Joseph De Jong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Watched Given Videos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39947509765625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Comments and extended discussion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72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7200927734375" w:line="265.8937168121338" w:lineRule="auto"/>
        <w:ind w:left="367.4400329589844" w:right="774.481201171875" w:hanging="350.40008544921875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Plans for the upcoming week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7200927734375" w:line="265.8937168121338" w:lineRule="auto"/>
        <w:ind w:left="367.4400329589844" w:right="774.481201171875" w:hanging="350.40008544921875"/>
        <w:jc w:val="left"/>
        <w:rPr>
          <w:rFonts w:ascii="Calibri" w:cs="Calibri" w:eastAsia="Calibri" w:hAnsi="Calibri"/>
          <w:i w:val="1"/>
          <w:color w:val="2f313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2f3136"/>
          <w:sz w:val="24"/>
          <w:szCs w:val="24"/>
          <w:rtl w:val="0"/>
        </w:rPr>
        <w:t xml:space="preserve">**January 28 TO-DO**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7200927734375" w:line="265.8937168121338" w:lineRule="auto"/>
        <w:ind w:left="367.4400329589844" w:right="774.481201171875" w:hanging="350.40008544921875"/>
        <w:jc w:val="left"/>
        <w:rPr>
          <w:rFonts w:ascii="Calibri" w:cs="Calibri" w:eastAsia="Calibri" w:hAnsi="Calibri"/>
          <w:i w:val="1"/>
          <w:color w:val="2f313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2f3136"/>
          <w:sz w:val="24"/>
          <w:szCs w:val="24"/>
          <w:rtl w:val="0"/>
        </w:rPr>
        <w:t xml:space="preserve">1. Watch: https://www.youtube.com/playlist?list=PLowKtXNTBypGqImE405J2565dvjafglHU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7200927734375" w:line="265.8937168121338" w:lineRule="auto"/>
        <w:ind w:left="367.4400329589844" w:right="774.481201171875" w:hanging="350.40008544921875"/>
        <w:jc w:val="left"/>
        <w:rPr>
          <w:rFonts w:ascii="Calibri" w:cs="Calibri" w:eastAsia="Calibri" w:hAnsi="Calibri"/>
          <w:i w:val="1"/>
          <w:color w:val="2f313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2f3136"/>
          <w:sz w:val="24"/>
          <w:szCs w:val="24"/>
          <w:rtl w:val="0"/>
        </w:rPr>
        <w:t xml:space="preserve">2. Watch: https://www.youtube.com/playlist?list=PLowKtXNTBypFbtuVMUVXNR0z1mu7dp7eH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7200927734375" w:line="265.8937168121338" w:lineRule="auto"/>
        <w:ind w:left="367.4400329589844" w:right="774.481201171875" w:hanging="350.40008544921875"/>
        <w:jc w:val="left"/>
        <w:rPr>
          <w:rFonts w:ascii="Calibri" w:cs="Calibri" w:eastAsia="Calibri" w:hAnsi="Calibri"/>
          <w:i w:val="1"/>
          <w:color w:val="2f313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2f3136"/>
          <w:sz w:val="24"/>
          <w:szCs w:val="24"/>
          <w:rtl w:val="0"/>
        </w:rPr>
        <w:t xml:space="preserve">3. Each person come up with a project question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5201416015625" w:line="240" w:lineRule="auto"/>
        <w:ind w:left="21.83990478515625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Summary of weekly advisor meeting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See “Meeting Minutes” for the week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74.8800277709961" w:top="1428.399658203125" w:left="1440.4798889160156" w:right="1130.7995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lexs@iastate.edu" TargetMode="External"/><Relationship Id="rId10" Type="http://schemas.openxmlformats.org/officeDocument/2006/relationships/hyperlink" Target="mailto:jdejong@iastate.edu" TargetMode="External"/><Relationship Id="rId13" Type="http://schemas.openxmlformats.org/officeDocument/2006/relationships/hyperlink" Target="mailto:saffrone@iastate.edu" TargetMode="External"/><Relationship Id="rId12" Type="http://schemas.openxmlformats.org/officeDocument/2006/relationships/hyperlink" Target="mailto:atkiefer@iastate.ed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vachlon@iastate.edu" TargetMode="External"/><Relationship Id="rId15" Type="http://schemas.openxmlformats.org/officeDocument/2006/relationships/hyperlink" Target="mailto:dvachlon@iastate.edu" TargetMode="External"/><Relationship Id="rId14" Type="http://schemas.openxmlformats.org/officeDocument/2006/relationships/hyperlink" Target="mailto:pcobrien@iastate.edu" TargetMode="External"/><Relationship Id="rId16" Type="http://schemas.openxmlformats.org/officeDocument/2006/relationships/hyperlink" Target="mailto:jdejong@iastate.edu" TargetMode="External"/><Relationship Id="rId5" Type="http://schemas.openxmlformats.org/officeDocument/2006/relationships/styles" Target="styles.xml"/><Relationship Id="rId6" Type="http://schemas.openxmlformats.org/officeDocument/2006/relationships/hyperlink" Target="mailto:atkiefer@iastate.edu" TargetMode="External"/><Relationship Id="rId7" Type="http://schemas.openxmlformats.org/officeDocument/2006/relationships/hyperlink" Target="mailto:saffrone@iastate.edu" TargetMode="External"/><Relationship Id="rId8" Type="http://schemas.openxmlformats.org/officeDocument/2006/relationships/hyperlink" Target="mailto:pcobrien@ia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